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C1C2" w14:textId="77777777" w:rsidR="0079686F" w:rsidRDefault="00375C02" w:rsidP="0079686F">
      <w:pPr>
        <w:pStyle w:val="Default"/>
      </w:pPr>
      <w:r>
        <w:rPr>
          <w:noProof/>
        </w:rPr>
        <w:drawing>
          <wp:inline distT="0" distB="0" distL="0" distR="0" wp14:anchorId="512089E3" wp14:editId="6856B309">
            <wp:extent cx="2058610" cy="704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 college.jpg"/>
                    <pic:cNvPicPr/>
                  </pic:nvPicPr>
                  <pic:blipFill>
                    <a:blip r:embed="rId5">
                      <a:extLst>
                        <a:ext uri="{28A0092B-C50C-407E-A947-70E740481C1C}">
                          <a14:useLocalDpi xmlns:a14="http://schemas.microsoft.com/office/drawing/2010/main" val="0"/>
                        </a:ext>
                      </a:extLst>
                    </a:blip>
                    <a:stretch>
                      <a:fillRect/>
                    </a:stretch>
                  </pic:blipFill>
                  <pic:spPr>
                    <a:xfrm>
                      <a:off x="0" y="0"/>
                      <a:ext cx="2081607" cy="712724"/>
                    </a:xfrm>
                    <a:prstGeom prst="rect">
                      <a:avLst/>
                    </a:prstGeom>
                  </pic:spPr>
                </pic:pic>
              </a:graphicData>
            </a:graphic>
          </wp:inline>
        </w:drawing>
      </w:r>
    </w:p>
    <w:p w14:paraId="03F00BDE" w14:textId="77777777" w:rsidR="0079686F" w:rsidRDefault="0079686F" w:rsidP="0079686F">
      <w:pPr>
        <w:pStyle w:val="Default"/>
        <w:jc w:val="center"/>
        <w:rPr>
          <w:b/>
          <w:sz w:val="36"/>
          <w:szCs w:val="36"/>
          <w:u w:val="single"/>
        </w:rPr>
      </w:pPr>
      <w:r w:rsidRPr="0079686F">
        <w:rPr>
          <w:b/>
          <w:sz w:val="36"/>
          <w:szCs w:val="36"/>
          <w:u w:val="single"/>
        </w:rPr>
        <w:t>Conseil de classe</w:t>
      </w:r>
    </w:p>
    <w:p w14:paraId="2B03F5B4" w14:textId="77777777" w:rsidR="00375C02" w:rsidRPr="0079686F" w:rsidRDefault="00375C02" w:rsidP="0079686F">
      <w:pPr>
        <w:pStyle w:val="Default"/>
        <w:jc w:val="center"/>
        <w:rPr>
          <w:b/>
          <w:sz w:val="36"/>
          <w:szCs w:val="36"/>
          <w:u w:val="single"/>
        </w:rPr>
      </w:pPr>
    </w:p>
    <w:p w14:paraId="51F5BAC1" w14:textId="77777777" w:rsidR="0079686F" w:rsidRDefault="0079686F" w:rsidP="00284307">
      <w:pPr>
        <w:pStyle w:val="Default"/>
        <w:jc w:val="both"/>
      </w:pPr>
      <w:r w:rsidRPr="00375C02">
        <w:rPr>
          <w:b/>
          <w:u w:val="single"/>
        </w:rPr>
        <w:t>Dates prévisionnelles</w:t>
      </w:r>
      <w:r>
        <w:t xml:space="preserve"> : 1er trimestre : </w:t>
      </w:r>
      <w:r w:rsidR="00375C02">
        <w:t>du 1</w:t>
      </w:r>
      <w:r w:rsidR="00375C02" w:rsidRPr="00375C02">
        <w:rPr>
          <w:vertAlign w:val="superscript"/>
        </w:rPr>
        <w:t>er</w:t>
      </w:r>
      <w:r w:rsidR="00375C02">
        <w:t xml:space="preserve"> décembre au 15 décembre</w:t>
      </w:r>
    </w:p>
    <w:p w14:paraId="5B0A5913" w14:textId="77777777" w:rsidR="0079686F" w:rsidRDefault="0079686F" w:rsidP="00284307">
      <w:pPr>
        <w:pStyle w:val="Default"/>
        <w:jc w:val="both"/>
      </w:pPr>
      <w:r>
        <w:t xml:space="preserve">2ème trimestre : du </w:t>
      </w:r>
      <w:r w:rsidR="00375C02">
        <w:t>019</w:t>
      </w:r>
      <w:r>
        <w:t xml:space="preserve"> mars au 2</w:t>
      </w:r>
      <w:r w:rsidR="00375C02">
        <w:t>0</w:t>
      </w:r>
      <w:r>
        <w:t xml:space="preserve"> mars</w:t>
      </w:r>
      <w:r w:rsidR="00375C02">
        <w:t xml:space="preserve"> (dates prévisionnelles pouvant être modifiées)</w:t>
      </w:r>
    </w:p>
    <w:p w14:paraId="37081B60" w14:textId="77777777" w:rsidR="0079686F" w:rsidRDefault="0079686F" w:rsidP="00284307">
      <w:pPr>
        <w:pStyle w:val="Default"/>
        <w:jc w:val="both"/>
      </w:pPr>
      <w:r>
        <w:t>3ème trimestre : fin mai/début juin pour les classes de 3ème</w:t>
      </w:r>
    </w:p>
    <w:p w14:paraId="4D0EF3D0" w14:textId="77777777" w:rsidR="0079686F" w:rsidRDefault="0079686F" w:rsidP="00284307">
      <w:pPr>
        <w:pStyle w:val="Default"/>
        <w:jc w:val="both"/>
      </w:pPr>
      <w:r>
        <w:t>du 1</w:t>
      </w:r>
      <w:r w:rsidR="00375C02">
        <w:t>5</w:t>
      </w:r>
      <w:r>
        <w:t xml:space="preserve"> au 24 juin pour les autres classes</w:t>
      </w:r>
      <w:r w:rsidR="00375C02">
        <w:t xml:space="preserve"> (dates prévisionnelles)</w:t>
      </w:r>
    </w:p>
    <w:p w14:paraId="51AC4668" w14:textId="77777777" w:rsidR="00FB10B4" w:rsidRDefault="00FB10B4" w:rsidP="00284307">
      <w:pPr>
        <w:pStyle w:val="Default"/>
        <w:jc w:val="both"/>
      </w:pPr>
    </w:p>
    <w:p w14:paraId="5915E76F" w14:textId="77777777" w:rsidR="0079686F" w:rsidRDefault="0079686F" w:rsidP="00284307">
      <w:pPr>
        <w:pStyle w:val="Default"/>
        <w:jc w:val="both"/>
      </w:pPr>
      <w:r w:rsidRPr="00FB10B4">
        <w:rPr>
          <w:b/>
          <w:u w:val="single"/>
        </w:rPr>
        <w:t>Niveaux et présidence</w:t>
      </w:r>
      <w:r>
        <w:t xml:space="preserve"> : 4ème/3ème : sous la présidence de Mme </w:t>
      </w:r>
      <w:r w:rsidR="00375C02">
        <w:t>BONNET</w:t>
      </w:r>
    </w:p>
    <w:p w14:paraId="385C7D7E" w14:textId="77777777" w:rsidR="0079686F" w:rsidRDefault="0079686F" w:rsidP="00284307">
      <w:pPr>
        <w:pStyle w:val="Default"/>
        <w:jc w:val="both"/>
      </w:pPr>
      <w:r>
        <w:t xml:space="preserve">6ème /5ème : sous la présidence de Mme </w:t>
      </w:r>
      <w:r w:rsidR="00375C02">
        <w:t>HERIX</w:t>
      </w:r>
    </w:p>
    <w:p w14:paraId="4F472164" w14:textId="77777777" w:rsidR="00375C02" w:rsidRDefault="00375C02" w:rsidP="00284307">
      <w:pPr>
        <w:pStyle w:val="Default"/>
        <w:jc w:val="both"/>
      </w:pPr>
    </w:p>
    <w:p w14:paraId="76D8D244" w14:textId="77777777" w:rsidR="0079686F" w:rsidRDefault="0079686F" w:rsidP="00284307">
      <w:pPr>
        <w:pStyle w:val="Default"/>
        <w:jc w:val="both"/>
      </w:pPr>
      <w:r w:rsidRPr="00FB10B4">
        <w:rPr>
          <w:b/>
          <w:u w:val="single"/>
        </w:rPr>
        <w:t>Vocations du conseil de classe</w:t>
      </w:r>
      <w:r>
        <w:t xml:space="preserve"> :</w:t>
      </w:r>
    </w:p>
    <w:p w14:paraId="77076BD8" w14:textId="77777777" w:rsidR="00FB10B4" w:rsidRDefault="00FB10B4" w:rsidP="00284307">
      <w:pPr>
        <w:pStyle w:val="Default"/>
        <w:jc w:val="both"/>
      </w:pPr>
    </w:p>
    <w:p w14:paraId="72C12218" w14:textId="77777777" w:rsidR="0079686F" w:rsidRDefault="0079686F" w:rsidP="00284307">
      <w:pPr>
        <w:pStyle w:val="Default"/>
        <w:jc w:val="both"/>
      </w:pPr>
      <w:r>
        <w:t> Traiter les questions pédagogiques intéressant la vie de la classe</w:t>
      </w:r>
    </w:p>
    <w:p w14:paraId="7645F0D2" w14:textId="77777777" w:rsidR="0079686F" w:rsidRDefault="0079686F" w:rsidP="00284307">
      <w:pPr>
        <w:pStyle w:val="Default"/>
        <w:jc w:val="both"/>
      </w:pPr>
      <w:r>
        <w:t> Proposer des solutions pour faire évoluer le fonctionnement d’une classe</w:t>
      </w:r>
    </w:p>
    <w:p w14:paraId="74349D19" w14:textId="77777777" w:rsidR="0079686F" w:rsidRDefault="0079686F" w:rsidP="00284307">
      <w:pPr>
        <w:pStyle w:val="Default"/>
        <w:jc w:val="both"/>
      </w:pPr>
      <w:r>
        <w:t> Examiner les résultats scolaires individuels des élèves</w:t>
      </w:r>
    </w:p>
    <w:p w14:paraId="217BCF2E" w14:textId="77777777" w:rsidR="0079686F" w:rsidRDefault="0079686F" w:rsidP="00284307">
      <w:pPr>
        <w:pStyle w:val="Default"/>
        <w:jc w:val="both"/>
      </w:pPr>
      <w:r>
        <w:t> Émettre un avis sur les décisions d’orientation</w:t>
      </w:r>
    </w:p>
    <w:p w14:paraId="25C7DE5F" w14:textId="77777777" w:rsidR="0079686F" w:rsidRDefault="0079686F" w:rsidP="00284307">
      <w:pPr>
        <w:pStyle w:val="Default"/>
        <w:jc w:val="both"/>
      </w:pPr>
      <w:r>
        <w:t xml:space="preserve"> Proposer </w:t>
      </w:r>
      <w:r w:rsidR="00FB10B4">
        <w:t>des mentions en fonction des appréciations et des résultats</w:t>
      </w:r>
      <w:r>
        <w:t xml:space="preserve"> :</w:t>
      </w:r>
    </w:p>
    <w:p w14:paraId="7FAAA100" w14:textId="77777777" w:rsidR="00FB10B4" w:rsidRDefault="00FB10B4" w:rsidP="00284307">
      <w:pPr>
        <w:pStyle w:val="Default"/>
        <w:jc w:val="both"/>
      </w:pPr>
    </w:p>
    <w:p w14:paraId="4FEF6992" w14:textId="77777777" w:rsidR="00FB10B4" w:rsidRDefault="00FB10B4" w:rsidP="00284307">
      <w:pPr>
        <w:pStyle w:val="Default"/>
        <w:numPr>
          <w:ilvl w:val="0"/>
          <w:numId w:val="2"/>
        </w:numPr>
        <w:jc w:val="both"/>
      </w:pPr>
      <w:r>
        <w:t>Mises en garde travail et comportement</w:t>
      </w:r>
    </w:p>
    <w:p w14:paraId="2EB1E786" w14:textId="77777777" w:rsidR="00FB10B4" w:rsidRDefault="00FB10B4" w:rsidP="00284307">
      <w:pPr>
        <w:pStyle w:val="Default"/>
        <w:numPr>
          <w:ilvl w:val="0"/>
          <w:numId w:val="2"/>
        </w:numPr>
        <w:jc w:val="both"/>
      </w:pPr>
      <w:r>
        <w:t>Mises en garde travail</w:t>
      </w:r>
    </w:p>
    <w:p w14:paraId="7A0BBF37" w14:textId="77777777" w:rsidR="00FB10B4" w:rsidRDefault="00FB10B4" w:rsidP="00284307">
      <w:pPr>
        <w:pStyle w:val="Default"/>
        <w:numPr>
          <w:ilvl w:val="0"/>
          <w:numId w:val="2"/>
        </w:numPr>
        <w:jc w:val="both"/>
      </w:pPr>
      <w:r>
        <w:t>Mises en garde comportement</w:t>
      </w:r>
    </w:p>
    <w:p w14:paraId="2FB3A262" w14:textId="77777777" w:rsidR="00FB10B4" w:rsidRDefault="00FB10B4" w:rsidP="00284307">
      <w:pPr>
        <w:pStyle w:val="Default"/>
        <w:numPr>
          <w:ilvl w:val="0"/>
          <w:numId w:val="2"/>
        </w:numPr>
        <w:jc w:val="both"/>
      </w:pPr>
      <w:r>
        <w:t>Encouragements</w:t>
      </w:r>
    </w:p>
    <w:p w14:paraId="196957C1" w14:textId="77777777" w:rsidR="00FB10B4" w:rsidRDefault="00FB10B4" w:rsidP="00284307">
      <w:pPr>
        <w:pStyle w:val="Default"/>
        <w:numPr>
          <w:ilvl w:val="0"/>
          <w:numId w:val="2"/>
        </w:numPr>
        <w:jc w:val="both"/>
      </w:pPr>
      <w:r>
        <w:t>Compliments</w:t>
      </w:r>
    </w:p>
    <w:p w14:paraId="79584BE5" w14:textId="77777777" w:rsidR="00FB10B4" w:rsidRDefault="00FB10B4" w:rsidP="00284307">
      <w:pPr>
        <w:pStyle w:val="Default"/>
        <w:numPr>
          <w:ilvl w:val="0"/>
          <w:numId w:val="2"/>
        </w:numPr>
        <w:jc w:val="both"/>
      </w:pPr>
      <w:r>
        <w:t>Félicitations</w:t>
      </w:r>
    </w:p>
    <w:p w14:paraId="4B6486A7" w14:textId="77777777" w:rsidR="00FB10B4" w:rsidRDefault="00FB10B4" w:rsidP="00284307">
      <w:pPr>
        <w:pStyle w:val="Default"/>
        <w:jc w:val="both"/>
      </w:pPr>
    </w:p>
    <w:p w14:paraId="6A8E9540" w14:textId="77777777" w:rsidR="00FB10B4" w:rsidRPr="008A28D0" w:rsidRDefault="00FB10B4" w:rsidP="00284307">
      <w:pPr>
        <w:pStyle w:val="Default"/>
        <w:pBdr>
          <w:top w:val="single" w:sz="4" w:space="1" w:color="auto"/>
          <w:left w:val="single" w:sz="4" w:space="4" w:color="auto"/>
          <w:bottom w:val="single" w:sz="4" w:space="1" w:color="auto"/>
          <w:right w:val="single" w:sz="4" w:space="4" w:color="auto"/>
        </w:pBdr>
        <w:jc w:val="both"/>
        <w:rPr>
          <w:color w:val="365F91" w:themeColor="accent1" w:themeShade="BF"/>
        </w:rPr>
      </w:pPr>
      <w:r w:rsidRPr="008A28D0">
        <w:rPr>
          <w:color w:val="365F91" w:themeColor="accent1" w:themeShade="BF"/>
        </w:rPr>
        <w:t>Les distinctions sont le fruit d’un regard global sur un élève.</w:t>
      </w:r>
    </w:p>
    <w:p w14:paraId="7B009741" w14:textId="77777777" w:rsidR="00FB10B4" w:rsidRPr="008A28D0" w:rsidRDefault="00FB10B4" w:rsidP="00284307">
      <w:pPr>
        <w:pStyle w:val="Default"/>
        <w:pBdr>
          <w:top w:val="single" w:sz="4" w:space="1" w:color="auto"/>
          <w:left w:val="single" w:sz="4" w:space="4" w:color="auto"/>
          <w:bottom w:val="single" w:sz="4" w:space="1" w:color="auto"/>
          <w:right w:val="single" w:sz="4" w:space="4" w:color="auto"/>
        </w:pBdr>
        <w:jc w:val="both"/>
        <w:rPr>
          <w:color w:val="365F91" w:themeColor="accent1" w:themeShade="BF"/>
        </w:rPr>
      </w:pPr>
      <w:r w:rsidRPr="008A28D0">
        <w:rPr>
          <w:color w:val="365F91" w:themeColor="accent1" w:themeShade="BF"/>
        </w:rPr>
        <w:t>Elles ne se prêtent à aucune comparaison entre élèves</w:t>
      </w:r>
      <w:r w:rsidR="008A28D0">
        <w:rPr>
          <w:color w:val="365F91" w:themeColor="accent1" w:themeShade="BF"/>
        </w:rPr>
        <w:t>.</w:t>
      </w:r>
    </w:p>
    <w:p w14:paraId="60B7A51A" w14:textId="77777777" w:rsidR="00FB10B4" w:rsidRDefault="00FB10B4" w:rsidP="00284307">
      <w:pPr>
        <w:pStyle w:val="Default"/>
        <w:jc w:val="both"/>
      </w:pPr>
    </w:p>
    <w:p w14:paraId="0045C678" w14:textId="77777777" w:rsidR="0079686F" w:rsidRDefault="0079686F" w:rsidP="00284307">
      <w:pPr>
        <w:pStyle w:val="Default"/>
        <w:jc w:val="both"/>
      </w:pPr>
      <w:r w:rsidRPr="00FB10B4">
        <w:rPr>
          <w:b/>
          <w:u w:val="single"/>
        </w:rPr>
        <w:t>Composition du conseil de classe</w:t>
      </w:r>
      <w:r>
        <w:t xml:space="preserve"> :</w:t>
      </w:r>
    </w:p>
    <w:p w14:paraId="0FDB8BEA" w14:textId="77777777" w:rsidR="00FB10B4" w:rsidRDefault="00FB10B4" w:rsidP="00284307">
      <w:pPr>
        <w:pStyle w:val="Default"/>
        <w:jc w:val="both"/>
      </w:pPr>
    </w:p>
    <w:p w14:paraId="74934AD3" w14:textId="77777777" w:rsidR="0079686F" w:rsidRDefault="0079686F" w:rsidP="00284307">
      <w:pPr>
        <w:pStyle w:val="Default"/>
        <w:jc w:val="both"/>
      </w:pPr>
      <w:r>
        <w:t> Le chef d’établissement ou son adjointe</w:t>
      </w:r>
    </w:p>
    <w:p w14:paraId="51AA7F69" w14:textId="77777777" w:rsidR="0079686F" w:rsidRDefault="0079686F" w:rsidP="00284307">
      <w:pPr>
        <w:pStyle w:val="Default"/>
        <w:jc w:val="both"/>
      </w:pPr>
      <w:r>
        <w:t> Les enseignants de l’équipe pédagogique autour du professeur principal</w:t>
      </w:r>
    </w:p>
    <w:p w14:paraId="14E6CDD1" w14:textId="77777777" w:rsidR="0079686F" w:rsidRDefault="0079686F" w:rsidP="00284307">
      <w:pPr>
        <w:pStyle w:val="Default"/>
        <w:jc w:val="both"/>
      </w:pPr>
      <w:r>
        <w:t> La C.P.E. en fonction de ses disponibilités</w:t>
      </w:r>
    </w:p>
    <w:p w14:paraId="75728943" w14:textId="77777777" w:rsidR="0079686F" w:rsidRDefault="0079686F" w:rsidP="00284307">
      <w:pPr>
        <w:pStyle w:val="Default"/>
        <w:jc w:val="both"/>
      </w:pPr>
      <w:r>
        <w:t> Les deux délégués des parents d’élèves (ou les suppléants suivant les disponibilités)</w:t>
      </w:r>
    </w:p>
    <w:p w14:paraId="4608D456" w14:textId="77777777" w:rsidR="0079686F" w:rsidRDefault="0079686F" w:rsidP="00284307">
      <w:pPr>
        <w:pStyle w:val="Default"/>
        <w:jc w:val="both"/>
      </w:pPr>
      <w:r>
        <w:t> Les deux délégués élèves (ou les suppléants suivant les disponibilités)</w:t>
      </w:r>
    </w:p>
    <w:p w14:paraId="5BC6D0F7" w14:textId="77777777" w:rsidR="0079686F" w:rsidRDefault="0079686F" w:rsidP="00284307">
      <w:pPr>
        <w:pStyle w:val="Default"/>
        <w:jc w:val="both"/>
      </w:pPr>
    </w:p>
    <w:p w14:paraId="754B78E1" w14:textId="77777777" w:rsidR="0079686F" w:rsidRDefault="0079686F" w:rsidP="00284307">
      <w:pPr>
        <w:pStyle w:val="Default"/>
        <w:jc w:val="both"/>
        <w:rPr>
          <w:b/>
          <w:u w:val="single"/>
        </w:rPr>
      </w:pPr>
      <w:r w:rsidRPr="00242CF2">
        <w:rPr>
          <w:b/>
          <w:u w:val="single"/>
        </w:rPr>
        <w:t>Déroulement du conseil de classe :</w:t>
      </w:r>
    </w:p>
    <w:p w14:paraId="6B69582E" w14:textId="77777777" w:rsidR="00242CF2" w:rsidRPr="00242CF2" w:rsidRDefault="00242CF2" w:rsidP="00284307">
      <w:pPr>
        <w:pStyle w:val="Default"/>
        <w:jc w:val="both"/>
        <w:rPr>
          <w:b/>
          <w:u w:val="single"/>
        </w:rPr>
      </w:pPr>
    </w:p>
    <w:p w14:paraId="4368D412" w14:textId="77777777" w:rsidR="0079686F" w:rsidRDefault="0079686F" w:rsidP="00284307">
      <w:pPr>
        <w:pStyle w:val="Default"/>
        <w:jc w:val="both"/>
      </w:pPr>
      <w:r>
        <w:t> Accueil du président du conseil de classe</w:t>
      </w:r>
    </w:p>
    <w:p w14:paraId="279C9E04" w14:textId="77777777" w:rsidR="0079686F" w:rsidRDefault="0079686F" w:rsidP="00284307">
      <w:pPr>
        <w:pStyle w:val="Default"/>
        <w:jc w:val="both"/>
      </w:pPr>
      <w:r>
        <w:t> Présentation du déroulement</w:t>
      </w:r>
    </w:p>
    <w:p w14:paraId="3E66D360" w14:textId="77777777" w:rsidR="0079686F" w:rsidRDefault="0079686F" w:rsidP="00284307">
      <w:pPr>
        <w:pStyle w:val="Default"/>
        <w:jc w:val="both"/>
      </w:pPr>
      <w:r>
        <w:t> Le professeur principal fait une synthèse des résultats de la classe, et de l’ambiance de travail</w:t>
      </w:r>
    </w:p>
    <w:p w14:paraId="09C7CE23" w14:textId="77777777" w:rsidR="0079686F" w:rsidRDefault="0079686F" w:rsidP="00284307">
      <w:pPr>
        <w:pStyle w:val="Default"/>
        <w:jc w:val="both"/>
      </w:pPr>
      <w:r>
        <w:t> Chaque professeur intervient dans sa discipline pour un complément d’information</w:t>
      </w:r>
    </w:p>
    <w:p w14:paraId="513BDA66" w14:textId="77777777" w:rsidR="0079686F" w:rsidRDefault="0079686F" w:rsidP="00284307">
      <w:pPr>
        <w:pStyle w:val="Default"/>
        <w:jc w:val="both"/>
      </w:pPr>
      <w:r>
        <w:t xml:space="preserve"> Intervention des délégués élèves </w:t>
      </w:r>
      <w:r w:rsidR="00FB10B4">
        <w:t>et</w:t>
      </w:r>
      <w:r>
        <w:t xml:space="preserve"> des délégués parents sur tous les aspects de la vie de la classe</w:t>
      </w:r>
    </w:p>
    <w:p w14:paraId="0036520D" w14:textId="77777777" w:rsidR="0079686F" w:rsidRDefault="0079686F" w:rsidP="00284307">
      <w:pPr>
        <w:pStyle w:val="Default"/>
        <w:jc w:val="both"/>
      </w:pPr>
      <w:r>
        <w:t xml:space="preserve"> Les membres du conseil sont tenus à un devoir de </w:t>
      </w:r>
      <w:r w:rsidR="00FB10B4">
        <w:t>discrétion</w:t>
      </w:r>
    </w:p>
    <w:p w14:paraId="3EF66BC7" w14:textId="77777777" w:rsidR="0079686F" w:rsidRDefault="0079686F" w:rsidP="00284307">
      <w:pPr>
        <w:pStyle w:val="Default"/>
        <w:jc w:val="both"/>
      </w:pPr>
      <w:r>
        <w:lastRenderedPageBreak/>
        <w:t> Les attaques personnelles sont proscrites et le ton employé toujours courtois</w:t>
      </w:r>
    </w:p>
    <w:p w14:paraId="0E918DD6" w14:textId="77777777" w:rsidR="0079686F" w:rsidRDefault="0079686F" w:rsidP="00284307">
      <w:pPr>
        <w:pStyle w:val="Default"/>
        <w:jc w:val="both"/>
      </w:pPr>
      <w:r>
        <w:t> Les enseignants ne peuvent être remis en cause dans leur pédagogie lors d’un conseil de classe</w:t>
      </w:r>
    </w:p>
    <w:p w14:paraId="00FAF2C2" w14:textId="77777777" w:rsidR="0079686F" w:rsidRDefault="0079686F" w:rsidP="00284307">
      <w:pPr>
        <w:pStyle w:val="Default"/>
        <w:jc w:val="both"/>
      </w:pPr>
      <w:r>
        <w:t xml:space="preserve"> Les parents qui souhaitent voir évoquer une situation qui sort du domaine de la classe : cantine, récréation etc… donnent les questions sur feuille au président </w:t>
      </w:r>
      <w:r w:rsidR="00FB10B4">
        <w:t>du conseil de classe</w:t>
      </w:r>
      <w:r>
        <w:t>.</w:t>
      </w:r>
      <w:r w:rsidR="00FB10B4">
        <w:t xml:space="preserve"> Ce ne sont pas des questions du domaine du conseil de classe.</w:t>
      </w:r>
    </w:p>
    <w:p w14:paraId="363FAFCE" w14:textId="77777777" w:rsidR="0079686F" w:rsidRDefault="0079686F" w:rsidP="00284307">
      <w:pPr>
        <w:pStyle w:val="Default"/>
        <w:jc w:val="both"/>
      </w:pPr>
    </w:p>
    <w:p w14:paraId="44483593" w14:textId="77777777" w:rsidR="0079686F" w:rsidRPr="00242CF2" w:rsidRDefault="0079686F" w:rsidP="00284307">
      <w:pPr>
        <w:pStyle w:val="Default"/>
        <w:jc w:val="both"/>
        <w:rPr>
          <w:b/>
          <w:u w:val="single"/>
        </w:rPr>
      </w:pPr>
      <w:r w:rsidRPr="00242CF2">
        <w:rPr>
          <w:b/>
          <w:u w:val="single"/>
        </w:rPr>
        <w:t>Examen des cas individuels :</w:t>
      </w:r>
    </w:p>
    <w:p w14:paraId="213C0F23" w14:textId="77777777" w:rsidR="0079686F" w:rsidRDefault="0079686F" w:rsidP="00284307">
      <w:pPr>
        <w:pStyle w:val="Default"/>
        <w:jc w:val="both"/>
      </w:pPr>
      <w:r>
        <w:t> Pour chaque élève, il s’agira de connaître dans ses grandes lignes, sa situation scolaire, ses points forts, ses points faibles, son potentiel. Des solutions pourront être proposées pour l’aider dans ses difficultés</w:t>
      </w:r>
    </w:p>
    <w:p w14:paraId="181D772D" w14:textId="77777777" w:rsidR="0079686F" w:rsidRDefault="0079686F" w:rsidP="00284307">
      <w:pPr>
        <w:pStyle w:val="Default"/>
        <w:jc w:val="both"/>
      </w:pPr>
      <w:r>
        <w:t xml:space="preserve"> Un élève délégué et un parent délégué est présent au titre de représentant. En aucun cas il ne sera pris à parti par qui que ce soit et ne peut </w:t>
      </w:r>
      <w:r w:rsidR="00FB10B4">
        <w:t xml:space="preserve">pas </w:t>
      </w:r>
      <w:r>
        <w:t>intervenir pour son cas personnel.</w:t>
      </w:r>
    </w:p>
    <w:p w14:paraId="3D71BB6F" w14:textId="77777777" w:rsidR="00FB10B4" w:rsidRDefault="00FB10B4" w:rsidP="00284307">
      <w:pPr>
        <w:pStyle w:val="Default"/>
        <w:jc w:val="both"/>
      </w:pPr>
    </w:p>
    <w:p w14:paraId="4F30731B" w14:textId="77777777" w:rsidR="0079686F" w:rsidRPr="00242CF2" w:rsidRDefault="0079686F" w:rsidP="00284307">
      <w:pPr>
        <w:pStyle w:val="Default"/>
        <w:jc w:val="both"/>
        <w:rPr>
          <w:b/>
          <w:u w:val="single"/>
        </w:rPr>
      </w:pPr>
      <w:r w:rsidRPr="00242CF2">
        <w:rPr>
          <w:b/>
          <w:u w:val="single"/>
        </w:rPr>
        <w:t>Documents fournis :</w:t>
      </w:r>
    </w:p>
    <w:p w14:paraId="10BCAE39" w14:textId="77777777" w:rsidR="0079686F" w:rsidRDefault="0079686F" w:rsidP="00284307">
      <w:pPr>
        <w:pStyle w:val="Default"/>
        <w:jc w:val="both"/>
      </w:pPr>
      <w:r>
        <w:t xml:space="preserve"> Les délégués élèves et parents ont au début du conseil </w:t>
      </w:r>
      <w:r w:rsidR="00FB10B4">
        <w:t xml:space="preserve">les appréciations disciplinaires de la classe et </w:t>
      </w:r>
      <w:r>
        <w:t>le tableau des moyennes par élève.</w:t>
      </w:r>
      <w:r w:rsidR="00FB10B4">
        <w:t xml:space="preserve"> </w:t>
      </w:r>
    </w:p>
    <w:p w14:paraId="31748B43" w14:textId="77777777" w:rsidR="0079686F" w:rsidRDefault="0079686F" w:rsidP="00284307">
      <w:pPr>
        <w:pStyle w:val="Default"/>
        <w:jc w:val="both"/>
      </w:pPr>
      <w:r>
        <w:t> Les délégués élèves rendent les documents à la fin du conseil de classe.</w:t>
      </w:r>
    </w:p>
    <w:p w14:paraId="5F0F58EA" w14:textId="77777777" w:rsidR="00242CF2" w:rsidRDefault="00242CF2" w:rsidP="00284307">
      <w:pPr>
        <w:pStyle w:val="Default"/>
        <w:jc w:val="both"/>
      </w:pPr>
      <w:r>
        <w:t> Les bulletins individuels sont projetés.</w:t>
      </w:r>
    </w:p>
    <w:p w14:paraId="6AD2DF19" w14:textId="77777777" w:rsidR="00242CF2" w:rsidRDefault="00242CF2" w:rsidP="00284307">
      <w:pPr>
        <w:pStyle w:val="Default"/>
        <w:jc w:val="both"/>
      </w:pPr>
    </w:p>
    <w:p w14:paraId="36C5B6F9" w14:textId="77777777" w:rsidR="0079686F" w:rsidRDefault="0079686F" w:rsidP="00284307">
      <w:pPr>
        <w:pStyle w:val="Default"/>
        <w:jc w:val="both"/>
        <w:rPr>
          <w:b/>
          <w:u w:val="single"/>
        </w:rPr>
      </w:pPr>
      <w:r w:rsidRPr="00242CF2">
        <w:rPr>
          <w:b/>
          <w:u w:val="single"/>
        </w:rPr>
        <w:t>Parents délégués :</w:t>
      </w:r>
    </w:p>
    <w:p w14:paraId="5A092FB8" w14:textId="77777777" w:rsidR="00242CF2" w:rsidRPr="00242CF2" w:rsidRDefault="00242CF2" w:rsidP="00284307">
      <w:pPr>
        <w:pStyle w:val="Default"/>
        <w:jc w:val="both"/>
        <w:rPr>
          <w:b/>
          <w:u w:val="single"/>
        </w:rPr>
      </w:pPr>
    </w:p>
    <w:p w14:paraId="2D7887B4" w14:textId="77777777" w:rsidR="0079686F" w:rsidRDefault="0079686F" w:rsidP="00284307">
      <w:pPr>
        <w:pStyle w:val="Default"/>
        <w:jc w:val="both"/>
      </w:pPr>
      <w:r>
        <w:t>Le rôle du parent délégué est de :</w:t>
      </w:r>
    </w:p>
    <w:p w14:paraId="03FAC06A" w14:textId="77777777" w:rsidR="0079686F" w:rsidRDefault="0079686F" w:rsidP="00284307">
      <w:pPr>
        <w:pStyle w:val="Default"/>
        <w:jc w:val="both"/>
      </w:pPr>
      <w:r>
        <w:t>→ SYNTHETISER les questionnaires des parents transmis par l’APECT</w:t>
      </w:r>
    </w:p>
    <w:p w14:paraId="45B44294" w14:textId="77777777" w:rsidR="0079686F" w:rsidRDefault="0079686F" w:rsidP="00284307">
      <w:pPr>
        <w:pStyle w:val="Default"/>
        <w:jc w:val="both"/>
      </w:pPr>
      <w:r>
        <w:t>→ TRANSMETTRE au conseil de classe toutes remarques que les parents désirent formuler concernant la classe ou leur enfant.</w:t>
      </w:r>
    </w:p>
    <w:p w14:paraId="2F6AF7B7" w14:textId="77777777" w:rsidR="0079686F" w:rsidRDefault="0079686F" w:rsidP="00284307">
      <w:pPr>
        <w:pStyle w:val="Default"/>
        <w:jc w:val="both"/>
      </w:pPr>
      <w:r>
        <w:t>→ INFORMER, par un compte-rendu distribué aux parents, des délibérations et conclusions du conseil de classe.</w:t>
      </w:r>
    </w:p>
    <w:p w14:paraId="35ADFA0D" w14:textId="77777777" w:rsidR="00242CF2" w:rsidRDefault="00242CF2" w:rsidP="00284307">
      <w:pPr>
        <w:pStyle w:val="Default"/>
        <w:jc w:val="both"/>
      </w:pPr>
    </w:p>
    <w:p w14:paraId="6E5EA501" w14:textId="77777777" w:rsidR="0079686F" w:rsidRDefault="0079686F" w:rsidP="00284307">
      <w:pPr>
        <w:pStyle w:val="Default"/>
        <w:jc w:val="both"/>
      </w:pPr>
      <w:r>
        <w:t> Le compte-rendu</w:t>
      </w:r>
      <w:r w:rsidR="007D3A54">
        <w:t xml:space="preserve"> des parents délégués</w:t>
      </w:r>
      <w:r>
        <w:t xml:space="preserve"> est envoyé par email au collège sous format modifiable (word ou odt) : ce.0010042r@ac-lyon.fr. </w:t>
      </w:r>
      <w:r w:rsidR="00242CF2">
        <w:t>(maquette jointe à cet envoi)</w:t>
      </w:r>
    </w:p>
    <w:p w14:paraId="3FED00DD" w14:textId="77777777" w:rsidR="00242CF2" w:rsidRDefault="00242CF2" w:rsidP="00284307">
      <w:pPr>
        <w:pStyle w:val="Default"/>
        <w:jc w:val="both"/>
      </w:pPr>
    </w:p>
    <w:p w14:paraId="0246EE8A" w14:textId="77777777" w:rsidR="00960A86" w:rsidRDefault="0079686F" w:rsidP="00284307">
      <w:pPr>
        <w:pStyle w:val="Default"/>
        <w:jc w:val="both"/>
      </w:pPr>
      <w:r>
        <w:t xml:space="preserve"> Il est ensuite renvoyé </w:t>
      </w:r>
      <w:r w:rsidR="00960A86">
        <w:t>aux familles de la classe, avec éventuellement des modifications.</w:t>
      </w:r>
    </w:p>
    <w:p w14:paraId="7639C5D9" w14:textId="77777777" w:rsidR="00242CF2" w:rsidRDefault="0079686F" w:rsidP="00284307">
      <w:pPr>
        <w:pStyle w:val="Default"/>
        <w:jc w:val="both"/>
      </w:pPr>
      <w:r>
        <w:t xml:space="preserve"> </w:t>
      </w:r>
    </w:p>
    <w:p w14:paraId="21680C00" w14:textId="77777777" w:rsidR="0079686F" w:rsidRPr="00960A86" w:rsidRDefault="0079686F" w:rsidP="00284307">
      <w:pPr>
        <w:pStyle w:val="Default"/>
        <w:jc w:val="both"/>
        <w:rPr>
          <w:b/>
        </w:rPr>
      </w:pPr>
      <w:r w:rsidRPr="00960A86">
        <w:rPr>
          <w:b/>
        </w:rPr>
        <w:t xml:space="preserve">Nous vous remercions </w:t>
      </w:r>
      <w:r w:rsidR="00960A86">
        <w:rPr>
          <w:b/>
        </w:rPr>
        <w:t xml:space="preserve">sincèrement </w:t>
      </w:r>
      <w:r w:rsidRPr="00960A86">
        <w:rPr>
          <w:b/>
        </w:rPr>
        <w:t>de votre participation aux différentes instances de la vie du collège.</w:t>
      </w:r>
    </w:p>
    <w:p w14:paraId="2FA11146" w14:textId="77777777" w:rsidR="00393F76" w:rsidRDefault="00960A86" w:rsidP="00960A86">
      <w:pPr>
        <w:jc w:val="right"/>
      </w:pPr>
      <w:r>
        <w:rPr>
          <w:noProof/>
        </w:rPr>
        <w:drawing>
          <wp:inline distT="0" distB="0" distL="0" distR="0" wp14:anchorId="611F5DD9" wp14:editId="0B603829">
            <wp:extent cx="985332" cy="1609725"/>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 herix.png"/>
                    <pic:cNvPicPr/>
                  </pic:nvPicPr>
                  <pic:blipFill>
                    <a:blip r:embed="rId6" cstate="print">
                      <a:extLst>
                        <a:ext uri="{28A0092B-C50C-407E-A947-70E740481C1C}">
                          <a14:useLocalDpi xmlns:a14="http://schemas.microsoft.com/office/drawing/2010/main" val="0"/>
                        </a:ext>
                      </a:extLst>
                    </a:blip>
                    <a:stretch>
                      <a:fillRect/>
                    </a:stretch>
                  </pic:blipFill>
                  <pic:spPr>
                    <a:xfrm rot="10800000" flipH="1" flipV="1">
                      <a:off x="0" y="0"/>
                      <a:ext cx="1030344" cy="1683261"/>
                    </a:xfrm>
                    <a:prstGeom prst="rect">
                      <a:avLst/>
                    </a:prstGeom>
                  </pic:spPr>
                </pic:pic>
              </a:graphicData>
            </a:graphic>
          </wp:inline>
        </w:drawing>
      </w:r>
    </w:p>
    <w:sectPr w:rsidR="00393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D7"/>
    <w:multiLevelType w:val="hybridMultilevel"/>
    <w:tmpl w:val="0D8041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572BA7"/>
    <w:multiLevelType w:val="hybridMultilevel"/>
    <w:tmpl w:val="D3061C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1616935">
    <w:abstractNumId w:val="1"/>
  </w:num>
  <w:num w:numId="2" w16cid:durableId="109019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6F"/>
    <w:rsid w:val="00242CF2"/>
    <w:rsid w:val="00284307"/>
    <w:rsid w:val="00375C02"/>
    <w:rsid w:val="00393F76"/>
    <w:rsid w:val="00492973"/>
    <w:rsid w:val="0079686F"/>
    <w:rsid w:val="007D3A54"/>
    <w:rsid w:val="008A28D0"/>
    <w:rsid w:val="00960A86"/>
    <w:rsid w:val="00A42FD1"/>
    <w:rsid w:val="00FB10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FB4D"/>
  <w15:chartTrackingRefBased/>
  <w15:docId w15:val="{00707397-C96F-4670-BDC7-F6DC4E9F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968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3092</Characters>
  <Application>Microsoft Office Word</Application>
  <DocSecurity>0</DocSecurity>
  <Lines>83</Lines>
  <Paragraphs>52</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l'Ain</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padj</dc:creator>
  <cp:keywords/>
  <dc:description/>
  <cp:lastModifiedBy>SANDRA COLLIN</cp:lastModifiedBy>
  <cp:revision>2</cp:revision>
  <dcterms:created xsi:type="dcterms:W3CDTF">2025-12-08T13:31:00Z</dcterms:created>
  <dcterms:modified xsi:type="dcterms:W3CDTF">2025-12-08T13:31:00Z</dcterms:modified>
</cp:coreProperties>
</file>